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1F3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632F">
        <w:rPr>
          <w:rFonts w:ascii="Times New Roman" w:hAnsi="Times New Roman" w:cs="Times New Roman"/>
          <w:b/>
          <w:sz w:val="28"/>
          <w:szCs w:val="28"/>
        </w:rPr>
        <w:t xml:space="preserve">Критерии квалификационного отбора участников: / </w:t>
      </w: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2632F">
        <w:rPr>
          <w:rFonts w:ascii="Times New Roman" w:hAnsi="Times New Roman" w:cs="Times New Roman"/>
          <w:b/>
          <w:sz w:val="28"/>
          <w:szCs w:val="28"/>
        </w:rPr>
        <w:t>Bidders</w:t>
      </w:r>
      <w:proofErr w:type="spellEnd"/>
      <w:r w:rsidRPr="0052632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2632F">
        <w:rPr>
          <w:rFonts w:ascii="Times New Roman" w:hAnsi="Times New Roman" w:cs="Times New Roman"/>
          <w:b/>
          <w:sz w:val="28"/>
          <w:szCs w:val="28"/>
        </w:rPr>
        <w:t>Evaluation</w:t>
      </w:r>
      <w:proofErr w:type="spellEnd"/>
      <w:r w:rsidRPr="0052632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2632F">
        <w:rPr>
          <w:rFonts w:ascii="Times New Roman" w:hAnsi="Times New Roman" w:cs="Times New Roman"/>
          <w:b/>
          <w:sz w:val="28"/>
          <w:szCs w:val="28"/>
        </w:rPr>
        <w:t>Criteria</w:t>
      </w:r>
      <w:proofErr w:type="spellEnd"/>
      <w:r w:rsidRPr="0052632F">
        <w:rPr>
          <w:rFonts w:ascii="Times New Roman" w:hAnsi="Times New Roman" w:cs="Times New Roman"/>
          <w:b/>
          <w:sz w:val="28"/>
          <w:szCs w:val="28"/>
        </w:rPr>
        <w:t>:</w:t>
      </w:r>
    </w:p>
    <w:p w:rsidR="00B201F3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32F">
        <w:rPr>
          <w:rFonts w:ascii="Times New Roman" w:hAnsi="Times New Roman" w:cs="Times New Roman"/>
          <w:b/>
          <w:sz w:val="24"/>
          <w:szCs w:val="24"/>
        </w:rPr>
        <w:t>1. Соответствие предквалификационного пакета документов формальным требованиям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52632F">
        <w:rPr>
          <w:rFonts w:ascii="Times New Roman" w:hAnsi="Times New Roman" w:cs="Times New Roman"/>
          <w:b/>
          <w:sz w:val="24"/>
          <w:szCs w:val="24"/>
        </w:rPr>
        <w:t xml:space="preserve"> / </w:t>
      </w:r>
      <w:proofErr w:type="spellStart"/>
      <w:r w:rsidRPr="0052632F">
        <w:rPr>
          <w:rFonts w:ascii="Times New Roman" w:hAnsi="Times New Roman" w:cs="Times New Roman"/>
          <w:b/>
          <w:sz w:val="24"/>
          <w:szCs w:val="24"/>
        </w:rPr>
        <w:t>Compliance</w:t>
      </w:r>
      <w:proofErr w:type="spellEnd"/>
      <w:r w:rsidRPr="005263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b/>
          <w:sz w:val="24"/>
          <w:szCs w:val="24"/>
        </w:rPr>
        <w:t>with</w:t>
      </w:r>
      <w:proofErr w:type="spellEnd"/>
      <w:r w:rsidRPr="005263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5263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b/>
          <w:sz w:val="24"/>
          <w:szCs w:val="24"/>
        </w:rPr>
        <w:t>formal</w:t>
      </w:r>
      <w:proofErr w:type="spellEnd"/>
      <w:r w:rsidRPr="005263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b/>
          <w:sz w:val="24"/>
          <w:szCs w:val="24"/>
        </w:rPr>
        <w:t>requirements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32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52632F">
        <w:rPr>
          <w:rFonts w:ascii="Times New Roman" w:hAnsi="Times New Roman" w:cs="Times New Roman"/>
          <w:sz w:val="24"/>
          <w:szCs w:val="24"/>
        </w:rPr>
        <w:t xml:space="preserve"> Действительность пакета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632F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Prequal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bid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validity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>;</w:t>
      </w: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52632F">
        <w:rPr>
          <w:rFonts w:ascii="Times New Roman" w:hAnsi="Times New Roman" w:cs="Times New Roman"/>
          <w:sz w:val="24"/>
          <w:szCs w:val="24"/>
        </w:rPr>
        <w:t>2. Предоставление электронной копии пакета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632F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Electronic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prequal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package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submission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>;</w:t>
      </w: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2632F">
        <w:rPr>
          <w:rFonts w:ascii="Times New Roman" w:hAnsi="Times New Roman" w:cs="Times New Roman"/>
          <w:sz w:val="24"/>
          <w:szCs w:val="24"/>
          <w:lang w:val="en-US"/>
        </w:rPr>
        <w:t xml:space="preserve">1.3. </w:t>
      </w:r>
      <w:r w:rsidRPr="0052632F">
        <w:rPr>
          <w:rFonts w:ascii="Times New Roman" w:hAnsi="Times New Roman" w:cs="Times New Roman"/>
          <w:sz w:val="24"/>
          <w:szCs w:val="24"/>
        </w:rPr>
        <w:t>Правильность</w:t>
      </w:r>
      <w:r w:rsidRPr="005263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2632F">
        <w:rPr>
          <w:rFonts w:ascii="Times New Roman" w:hAnsi="Times New Roman" w:cs="Times New Roman"/>
          <w:sz w:val="24"/>
          <w:szCs w:val="24"/>
        </w:rPr>
        <w:t>оформления</w:t>
      </w:r>
      <w:r w:rsidRPr="005263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2632F">
        <w:rPr>
          <w:rFonts w:ascii="Times New Roman" w:hAnsi="Times New Roman" w:cs="Times New Roman"/>
          <w:sz w:val="24"/>
          <w:szCs w:val="24"/>
        </w:rPr>
        <w:t>пакета</w:t>
      </w:r>
      <w:r w:rsidRPr="0052632F">
        <w:rPr>
          <w:rFonts w:ascii="Times New Roman" w:hAnsi="Times New Roman" w:cs="Times New Roman"/>
          <w:sz w:val="24"/>
          <w:szCs w:val="24"/>
          <w:lang w:val="en-US"/>
        </w:rPr>
        <w:t xml:space="preserve"> / Prequal package format consistency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201F3" w:rsidRPr="00265853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5853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52632F">
        <w:rPr>
          <w:rFonts w:ascii="Times New Roman" w:hAnsi="Times New Roman" w:cs="Times New Roman"/>
          <w:b/>
          <w:sz w:val="24"/>
          <w:szCs w:val="24"/>
        </w:rPr>
        <w:t>Опыт</w:t>
      </w:r>
      <w:r w:rsidRPr="00265853">
        <w:rPr>
          <w:rFonts w:ascii="Times New Roman" w:hAnsi="Times New Roman" w:cs="Times New Roman"/>
          <w:b/>
          <w:sz w:val="24"/>
          <w:szCs w:val="24"/>
        </w:rPr>
        <w:t xml:space="preserve">: / </w:t>
      </w:r>
      <w:r w:rsidRPr="0052632F">
        <w:rPr>
          <w:rFonts w:ascii="Times New Roman" w:hAnsi="Times New Roman" w:cs="Times New Roman"/>
          <w:b/>
          <w:sz w:val="24"/>
          <w:szCs w:val="24"/>
          <w:lang w:val="en-US"/>
        </w:rPr>
        <w:t>Experience</w:t>
      </w:r>
      <w:r w:rsidRPr="00265853">
        <w:rPr>
          <w:rFonts w:ascii="Times New Roman" w:hAnsi="Times New Roman" w:cs="Times New Roman"/>
          <w:b/>
          <w:sz w:val="24"/>
          <w:szCs w:val="24"/>
        </w:rPr>
        <w:t>:</w:t>
      </w:r>
    </w:p>
    <w:p w:rsidR="009532FA" w:rsidRPr="009532FA" w:rsidRDefault="00B201F3" w:rsidP="009532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532FA">
        <w:rPr>
          <w:rFonts w:ascii="Times New Roman" w:hAnsi="Times New Roman" w:cs="Times New Roman"/>
          <w:sz w:val="24"/>
          <w:szCs w:val="24"/>
          <w:lang w:val="en-US"/>
        </w:rPr>
        <w:t xml:space="preserve">2.1. </w:t>
      </w:r>
      <w:r>
        <w:rPr>
          <w:rFonts w:ascii="Times New Roman" w:hAnsi="Times New Roman" w:cs="Times New Roman"/>
          <w:sz w:val="24"/>
          <w:szCs w:val="24"/>
        </w:rPr>
        <w:t>Допускаются</w:t>
      </w:r>
      <w:r w:rsidRPr="009532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9532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участию</w:t>
      </w:r>
      <w:r w:rsidRPr="009532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32FA">
        <w:rPr>
          <w:rFonts w:ascii="Times New Roman" w:hAnsi="Times New Roman" w:cs="Times New Roman"/>
          <w:sz w:val="24"/>
          <w:szCs w:val="24"/>
        </w:rPr>
        <w:t>компании</w:t>
      </w:r>
      <w:r w:rsidR="009532FA" w:rsidRPr="009532F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9532FA">
        <w:rPr>
          <w:rFonts w:ascii="Times New Roman" w:hAnsi="Times New Roman" w:cs="Times New Roman"/>
          <w:sz w:val="24"/>
          <w:szCs w:val="24"/>
        </w:rPr>
        <w:t>имеющие</w:t>
      </w:r>
      <w:r w:rsidR="009532FA" w:rsidRPr="009532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32FA">
        <w:rPr>
          <w:rFonts w:ascii="Times New Roman" w:hAnsi="Times New Roman" w:cs="Times New Roman"/>
          <w:sz w:val="24"/>
          <w:szCs w:val="24"/>
        </w:rPr>
        <w:t>опыт</w:t>
      </w:r>
      <w:r w:rsidR="009532FA" w:rsidRPr="009532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32FA">
        <w:rPr>
          <w:rFonts w:ascii="Times New Roman" w:hAnsi="Times New Roman" w:cs="Times New Roman"/>
          <w:sz w:val="24"/>
          <w:szCs w:val="24"/>
        </w:rPr>
        <w:t>поставок</w:t>
      </w:r>
      <w:r w:rsidR="009532FA" w:rsidRPr="009532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32FA">
        <w:rPr>
          <w:rFonts w:ascii="Times New Roman" w:hAnsi="Times New Roman" w:cs="Times New Roman"/>
          <w:sz w:val="24"/>
          <w:szCs w:val="24"/>
        </w:rPr>
        <w:t>аналогичного</w:t>
      </w:r>
      <w:r w:rsidR="009532FA" w:rsidRPr="009532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32FA">
        <w:rPr>
          <w:rFonts w:ascii="Times New Roman" w:hAnsi="Times New Roman" w:cs="Times New Roman"/>
          <w:sz w:val="24"/>
          <w:szCs w:val="24"/>
        </w:rPr>
        <w:t>оборудования</w:t>
      </w:r>
      <w:r w:rsidRPr="009532F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9532FA" w:rsidRPr="009532FA">
        <w:rPr>
          <w:rFonts w:ascii="Times New Roman" w:hAnsi="Times New Roman" w:cs="Times New Roman"/>
          <w:sz w:val="24"/>
          <w:szCs w:val="24"/>
          <w:lang w:val="en-US"/>
        </w:rPr>
        <w:t xml:space="preserve"> / Companies with experience in the supply of similar </w:t>
      </w:r>
      <w:proofErr w:type="spellStart"/>
      <w:r w:rsidR="009532FA" w:rsidRPr="009532FA">
        <w:rPr>
          <w:rFonts w:ascii="Times New Roman" w:hAnsi="Times New Roman" w:cs="Times New Roman"/>
          <w:sz w:val="24"/>
          <w:szCs w:val="24"/>
          <w:lang w:val="en-US"/>
        </w:rPr>
        <w:t>equipment</w:t>
      </w:r>
      <w:r w:rsidR="009532FA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spellEnd"/>
      <w:r w:rsidR="009532FA" w:rsidRPr="009532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9532FA" w:rsidRPr="009532FA">
        <w:rPr>
          <w:rFonts w:ascii="Times New Roman" w:hAnsi="Times New Roman" w:cs="Times New Roman"/>
          <w:sz w:val="24"/>
          <w:szCs w:val="24"/>
          <w:lang w:val="en-US"/>
        </w:rPr>
        <w:t>are allowed</w:t>
      </w:r>
      <w:proofErr w:type="gramEnd"/>
      <w:r w:rsidR="009532FA" w:rsidRPr="009532FA">
        <w:rPr>
          <w:rFonts w:ascii="Times New Roman" w:hAnsi="Times New Roman" w:cs="Times New Roman"/>
          <w:sz w:val="24"/>
          <w:szCs w:val="24"/>
          <w:lang w:val="en-US"/>
        </w:rPr>
        <w:t xml:space="preserve"> to participate.</w:t>
      </w:r>
      <w:bookmarkStart w:id="0" w:name="_GoBack"/>
      <w:bookmarkEnd w:id="0"/>
    </w:p>
    <w:sectPr w:rsidR="009532FA" w:rsidRPr="009532FA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853" w:rsidRDefault="00265853" w:rsidP="00265853">
      <w:pPr>
        <w:spacing w:after="0" w:line="240" w:lineRule="auto"/>
      </w:pPr>
      <w:r>
        <w:separator/>
      </w:r>
    </w:p>
  </w:endnote>
  <w:endnote w:type="continuationSeparator" w:id="0">
    <w:p w:rsidR="00265853" w:rsidRDefault="00265853" w:rsidP="00265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853" w:rsidRDefault="00265853" w:rsidP="00265853">
      <w:pPr>
        <w:spacing w:after="0" w:line="240" w:lineRule="auto"/>
      </w:pPr>
      <w:r>
        <w:separator/>
      </w:r>
    </w:p>
  </w:footnote>
  <w:footnote w:type="continuationSeparator" w:id="0">
    <w:p w:rsidR="00265853" w:rsidRDefault="00265853" w:rsidP="002658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853" w:rsidRDefault="00265853">
    <w:pPr>
      <w:pStyle w:val="a3"/>
    </w:pPr>
    <w:r>
      <w:rPr>
        <w:noProof/>
        <w:lang w:eastAsia="ru-RU"/>
      </w:rPr>
      <w:drawing>
        <wp:inline distT="0" distB="0" distL="0" distR="0" wp14:anchorId="1310AA9E" wp14:editId="016E2B7F">
          <wp:extent cx="5940425" cy="66167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5853" w:rsidRDefault="0026585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555"/>
    <w:rsid w:val="00045FBA"/>
    <w:rsid w:val="00265853"/>
    <w:rsid w:val="00271BB1"/>
    <w:rsid w:val="005A18BA"/>
    <w:rsid w:val="006E2555"/>
    <w:rsid w:val="00896F75"/>
    <w:rsid w:val="009532FA"/>
    <w:rsid w:val="00B201F3"/>
    <w:rsid w:val="00BC5CA8"/>
    <w:rsid w:val="00EF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355B7"/>
  <w15:chartTrackingRefBased/>
  <w15:docId w15:val="{F58B0E12-CA2C-4039-BC8F-3DE48D514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1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5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5853"/>
  </w:style>
  <w:style w:type="paragraph" w:styleId="a5">
    <w:name w:val="footer"/>
    <w:basedOn w:val="a"/>
    <w:link w:val="a6"/>
    <w:uiPriority w:val="99"/>
    <w:unhideWhenUsed/>
    <w:rsid w:val="00265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58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E25099-0B15-4AA7-B997-3153BD223E7D}"/>
</file>

<file path=customXml/itemProps2.xml><?xml version="1.0" encoding="utf-8"?>
<ds:datastoreItem xmlns:ds="http://schemas.openxmlformats.org/officeDocument/2006/customXml" ds:itemID="{601FB376-95F4-4291-86A8-8380A1670CBC}"/>
</file>

<file path=customXml/itemProps3.xml><?xml version="1.0" encoding="utf-8"?>
<ds:datastoreItem xmlns:ds="http://schemas.openxmlformats.org/officeDocument/2006/customXml" ds:itemID="{AEA48442-2EB1-44F7-9F11-BC66F38EEF4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92</Words>
  <Characters>525</Characters>
  <Application>Microsoft Office Word</Application>
  <DocSecurity>0</DocSecurity>
  <Lines>4</Lines>
  <Paragraphs>1</Paragraphs>
  <ScaleCrop>false</ScaleCrop>
  <Company>CPC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vese0714</dc:creator>
  <cp:keywords/>
  <dc:description/>
  <cp:lastModifiedBy>zato0212</cp:lastModifiedBy>
  <cp:revision>9</cp:revision>
  <dcterms:created xsi:type="dcterms:W3CDTF">2017-10-19T07:03:00Z</dcterms:created>
  <dcterms:modified xsi:type="dcterms:W3CDTF">2019-07-18T12:28:00Z</dcterms:modified>
</cp:coreProperties>
</file>